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E685737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443CF3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1D516DE7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F2DCB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208F2BF3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 w:rsidR="004F6368">
              <w:rPr>
                <w:rFonts w:ascii="Arial"/>
                <w:sz w:val="18"/>
              </w:rPr>
              <w:t>B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0CCAFC" w:rsidR="00F00E0C" w:rsidRDefault="00995A8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Foley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00C9EA90" w:rsidR="00DB6810" w:rsidRDefault="00DF362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Kelley Blatnik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7C165EB7" w:rsidR="00ED255B" w:rsidRDefault="00B41D48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Wright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DF362F">
              <w:rPr>
                <w:color w:val="231F20"/>
                <w:sz w:val="21"/>
                <w:highlight w:val="yellow"/>
              </w:rPr>
              <w:t>In</w:t>
            </w:r>
            <w:r w:rsidRPr="00DF362F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DF362F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521222F5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DF362F">
              <w:rPr>
                <w:rFonts w:ascii="Arial" w:hAnsi="Arial" w:cs="Arial"/>
                <w:sz w:val="18"/>
              </w:rPr>
              <w:t>3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DF362F">
              <w:rPr>
                <w:color w:val="231F20"/>
                <w:sz w:val="21"/>
                <w:highlight w:val="yellow"/>
              </w:rPr>
              <w:t>In</w:t>
            </w:r>
            <w:r w:rsidRPr="00DF362F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DF362F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DF362F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94333C" w:rsidR="00260D33" w:rsidRPr="00695CA0" w:rsidRDefault="00DF362F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3A107248" w:rsidR="00260D33" w:rsidRPr="00695CA0" w:rsidRDefault="00DF362F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63C44F0E" w:rsidR="00260D33" w:rsidRPr="00695CA0" w:rsidRDefault="007F05C6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Revocation hearing, Bench Trial, 48-hour bail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7447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7447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7447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74477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C01D84F" w:rsidR="00260D33" w:rsidRPr="005229C9" w:rsidRDefault="001835B3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Kelley</w:t>
            </w:r>
            <w:r w:rsidR="00260D33" w:rsidRPr="005229C9">
              <w:rPr>
                <w:sz w:val="21"/>
              </w:rPr>
              <w:t xml:space="preserve"> appeared to be prepared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cases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2F55BEA" w:rsidR="00260D33" w:rsidRPr="005229C9" w:rsidRDefault="001835B3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Kelley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C5FA4FF" w:rsidR="00260D33" w:rsidRPr="005229C9" w:rsidRDefault="001835B3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Kelley</w:t>
            </w:r>
            <w:r w:rsidR="00260D33" w:rsidRPr="005229C9">
              <w:rPr>
                <w:sz w:val="21"/>
              </w:rPr>
              <w:t xml:space="preserve"> did a good job advocating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74477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7447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7447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0BC0769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9D76C3" w:rsidRPr="009D76C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D76C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D76C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D76C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A70DC4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258750D3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1835B3">
              <w:rPr>
                <w:b w:val="0"/>
              </w:rPr>
              <w:t>Kelley</w:t>
            </w:r>
            <w:r>
              <w:rPr>
                <w:b w:val="0"/>
              </w:rPr>
              <w:t xml:space="preserve"> represent </w:t>
            </w:r>
            <w:r w:rsidR="001835B3">
              <w:rPr>
                <w:b w:val="0"/>
              </w:rPr>
              <w:t>3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3B139F8D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1E0F46">
              <w:rPr>
                <w:bCs w:val="0"/>
              </w:rPr>
              <w:t>Revocation Hearing</w:t>
            </w:r>
            <w:r w:rsidR="00F13186">
              <w:rPr>
                <w:b w:val="0"/>
              </w:rPr>
              <w:t xml:space="preserve">. The client </w:t>
            </w:r>
            <w:r w:rsidR="00F13186" w:rsidRPr="00885786">
              <w:rPr>
                <w:b w:val="0"/>
              </w:rPr>
              <w:t>was in custody and present in person.</w:t>
            </w:r>
          </w:p>
          <w:p w14:paraId="3C8C0EFB" w14:textId="63D7ECD9" w:rsidR="00F13186" w:rsidRDefault="001835B3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Kelley</w:t>
            </w:r>
            <w:r w:rsidR="00F13186">
              <w:rPr>
                <w:b w:val="0"/>
              </w:rPr>
              <w:t xml:space="preserve"> </w:t>
            </w:r>
            <w:r w:rsidR="002C0AA6">
              <w:rPr>
                <w:b w:val="0"/>
              </w:rPr>
              <w:t xml:space="preserve">informed the court that the parties had reached a resolution. The State will dismiss the new case and recommend reinstatement on the probation violation with the added conditions that the client complete 20 hours of community service work and </w:t>
            </w:r>
            <w:r w:rsidR="00A5683C">
              <w:rPr>
                <w:b w:val="0"/>
              </w:rPr>
              <w:t xml:space="preserve">complete an 8-hour substance use counseling class. The client admitted the probation violation. The State dismissed the new case. The court followed the recommendation and reinstated the client (two </w:t>
            </w:r>
            <w:r w:rsidR="001B5918">
              <w:rPr>
                <w:b w:val="0"/>
              </w:rPr>
              <w:t xml:space="preserve">consecutive </w:t>
            </w:r>
            <w:r w:rsidR="00A5683C">
              <w:rPr>
                <w:b w:val="0"/>
              </w:rPr>
              <w:t>180</w:t>
            </w:r>
            <w:r w:rsidR="001B5918">
              <w:rPr>
                <w:b w:val="0"/>
              </w:rPr>
              <w:t>-</w:t>
            </w:r>
            <w:r w:rsidR="00A5683C">
              <w:rPr>
                <w:b w:val="0"/>
              </w:rPr>
              <w:t>day suspended jail sentences)</w:t>
            </w:r>
            <w:r w:rsidR="001B5918">
              <w:rPr>
                <w:b w:val="0"/>
              </w:rPr>
              <w:t xml:space="preserve"> with the added conditions recommended. The court set a Status review hearing for 10/29/2025 at 9:00 a.m. for proof of completion of the 20 hours of community service work and the 8-hour substance use counseling class.</w:t>
            </w:r>
          </w:p>
          <w:p w14:paraId="5754281E" w14:textId="642794E3" w:rsidR="005B50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258DBC0D" w:rsidR="00F13186" w:rsidRPr="008857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1E0F46">
              <w:rPr>
                <w:bCs w:val="0"/>
              </w:rPr>
              <w:t>Bench Trial</w:t>
            </w:r>
            <w:r w:rsidR="00F13186">
              <w:rPr>
                <w:b w:val="0"/>
              </w:rPr>
              <w:t xml:space="preserve">. The client was </w:t>
            </w:r>
            <w:r w:rsidR="008137C2" w:rsidRPr="00885786">
              <w:rPr>
                <w:b w:val="0"/>
              </w:rPr>
              <w:t>out of</w:t>
            </w:r>
            <w:r w:rsidR="00F13186" w:rsidRPr="00885786">
              <w:rPr>
                <w:b w:val="0"/>
              </w:rPr>
              <w:t xml:space="preserve"> custody and present in person.</w:t>
            </w:r>
          </w:p>
          <w:p w14:paraId="0917C5F9" w14:textId="5C5A64CB" w:rsidR="00F13186" w:rsidRDefault="001B1981" w:rsidP="00F13186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I was able to observe</w:t>
            </w:r>
            <w:r w:rsidR="004C04CC">
              <w:rPr>
                <w:b w:val="0"/>
              </w:rPr>
              <w:t xml:space="preserve"> the pretrial “housekeeping” and opening statements. I </w:t>
            </w:r>
            <w:proofErr w:type="gramStart"/>
            <w:r w:rsidR="004C04CC">
              <w:rPr>
                <w:b w:val="0"/>
              </w:rPr>
              <w:t>was not able to</w:t>
            </w:r>
            <w:proofErr w:type="gramEnd"/>
            <w:r w:rsidR="004C04CC">
              <w:rPr>
                <w:b w:val="0"/>
              </w:rPr>
              <w:t xml:space="preserve"> see the balance of the trial. I observed:</w:t>
            </w:r>
          </w:p>
          <w:p w14:paraId="3B28F75E" w14:textId="717111EC" w:rsidR="009524AB" w:rsidRDefault="009524AB" w:rsidP="009524AB">
            <w:pPr>
              <w:pStyle w:val="ListParagraph"/>
              <w:ind w:left="535"/>
            </w:pPr>
            <w:r>
              <w:t>“</w:t>
            </w:r>
            <w:proofErr w:type="spellStart"/>
            <w:r w:rsidRPr="009524AB">
              <w:rPr>
                <w:u w:val="single"/>
              </w:rPr>
              <w:t>House keeping</w:t>
            </w:r>
            <w:proofErr w:type="spellEnd"/>
            <w:r w:rsidRPr="009524AB">
              <w:rPr>
                <w:u w:val="single"/>
              </w:rPr>
              <w:t xml:space="preserve"> pre-trial</w:t>
            </w:r>
            <w:r>
              <w:t>”:</w:t>
            </w:r>
          </w:p>
          <w:p w14:paraId="2DA69795" w14:textId="5AC1D023" w:rsidR="009524AB" w:rsidRDefault="002C212E" w:rsidP="009524AB">
            <w:pPr>
              <w:pStyle w:val="ListParagraph"/>
              <w:ind w:left="535"/>
            </w:pPr>
            <w:r>
              <w:t>The p</w:t>
            </w:r>
            <w:r w:rsidR="009524AB">
              <w:t>arties stipulate</w:t>
            </w:r>
            <w:r>
              <w:t>d</w:t>
            </w:r>
            <w:r w:rsidR="009524AB">
              <w:t xml:space="preserve"> to the admission of 119 pages of medical records and video exhibits, </w:t>
            </w:r>
            <w:r>
              <w:t xml:space="preserve">the </w:t>
            </w:r>
            <w:r w:rsidR="009524AB">
              <w:t xml:space="preserve">blood test results, </w:t>
            </w:r>
            <w:r>
              <w:t xml:space="preserve">the </w:t>
            </w:r>
            <w:r w:rsidR="009524AB">
              <w:t xml:space="preserve">security footage of Walmart video showing a traffic accident in the parking lot, </w:t>
            </w:r>
            <w:r>
              <w:t>the c</w:t>
            </w:r>
            <w:r w:rsidR="009524AB">
              <w:t>lient</w:t>
            </w:r>
            <w:r w:rsidR="00BB2175">
              <w:t>’s</w:t>
            </w:r>
            <w:r w:rsidR="009524AB">
              <w:t xml:space="preserve"> p</w:t>
            </w:r>
            <w:r w:rsidR="00BB2175">
              <w:t>rescription</w:t>
            </w:r>
            <w:r w:rsidR="009524AB">
              <w:t xml:space="preserve"> for the controlled substance she tested positive for in the blood test. Exhibits </w:t>
            </w:r>
            <w:proofErr w:type="gramStart"/>
            <w:r w:rsidR="009524AB">
              <w:t>A,B</w:t>
            </w:r>
            <w:proofErr w:type="gramEnd"/>
            <w:r w:rsidR="009524AB">
              <w:t>,</w:t>
            </w:r>
            <w:proofErr w:type="gramStart"/>
            <w:r w:rsidR="009524AB">
              <w:t>C,D</w:t>
            </w:r>
            <w:proofErr w:type="gramEnd"/>
            <w:r w:rsidR="009524AB">
              <w:t>,E.</w:t>
            </w:r>
          </w:p>
          <w:p w14:paraId="6B11FF13" w14:textId="123CA723" w:rsidR="009524AB" w:rsidRDefault="009524AB" w:rsidP="009524AB">
            <w:pPr>
              <w:pStyle w:val="ListParagraph"/>
              <w:ind w:left="535"/>
            </w:pPr>
            <w:r w:rsidRPr="009524AB">
              <w:rPr>
                <w:u w:val="single"/>
              </w:rPr>
              <w:t>State Opening Statement</w:t>
            </w:r>
            <w:r>
              <w:t>:</w:t>
            </w:r>
          </w:p>
          <w:p w14:paraId="2C7374D7" w14:textId="097936D0" w:rsidR="009524AB" w:rsidRDefault="009524AB" w:rsidP="009524AB">
            <w:pPr>
              <w:pStyle w:val="ListParagraph"/>
              <w:ind w:left="535"/>
            </w:pPr>
            <w:r>
              <w:t>Evidence will show that defendant was over the legal limit of controlled substance. It is not a defense that the medication was prescribed. Defendant tested positive for meth.</w:t>
            </w:r>
          </w:p>
          <w:p w14:paraId="6456162C" w14:textId="0B9F90FA" w:rsidR="009524AB" w:rsidRDefault="009524AB" w:rsidP="009524AB">
            <w:pPr>
              <w:pStyle w:val="ListParagraph"/>
              <w:ind w:left="535"/>
            </w:pPr>
            <w:r w:rsidRPr="009524AB">
              <w:rPr>
                <w:u w:val="single"/>
              </w:rPr>
              <w:t>Defense Opening Statement</w:t>
            </w:r>
            <w:r>
              <w:t>:</w:t>
            </w:r>
          </w:p>
          <w:p w14:paraId="274602D1" w14:textId="5CA07FFA" w:rsidR="009524AB" w:rsidRDefault="009524AB" w:rsidP="002C212E">
            <w:pPr>
              <w:pStyle w:val="ListParagraph"/>
              <w:ind w:left="535"/>
            </w:pPr>
            <w:r>
              <w:t>Defendant did not test positive for meth.</w:t>
            </w:r>
            <w:r w:rsidR="002C212E">
              <w:t xml:space="preserve"> </w:t>
            </w:r>
            <w:r w:rsidR="00BB2175">
              <w:t>The c</w:t>
            </w:r>
            <w:r>
              <w:t>lient</w:t>
            </w:r>
            <w:r w:rsidR="00BB2175">
              <w:t xml:space="preserve"> tested positive for a prescription medication that </w:t>
            </w:r>
            <w:proofErr w:type="spellStart"/>
            <w:r w:rsidR="00BB2175">
              <w:t>the</w:t>
            </w:r>
            <w:proofErr w:type="spellEnd"/>
            <w:r w:rsidR="00BB2175">
              <w:t xml:space="preserve"> client</w:t>
            </w:r>
            <w:r>
              <w:t xml:space="preserve"> had been </w:t>
            </w:r>
            <w:r w:rsidR="00E62FD8">
              <w:t xml:space="preserve">taking </w:t>
            </w:r>
            <w:r>
              <w:t xml:space="preserve">for years. She was not impaired due to this medication. Her body had adjusted to the </w:t>
            </w:r>
            <w:proofErr w:type="gramStart"/>
            <w:r>
              <w:t>medication</w:t>
            </w:r>
            <w:proofErr w:type="gramEnd"/>
            <w:r>
              <w:t xml:space="preserve"> and she functioned appropriately, not impaired by the medication.</w:t>
            </w:r>
            <w:r w:rsidR="002C212E">
              <w:t xml:space="preserve"> </w:t>
            </w:r>
            <w:r>
              <w:t xml:space="preserve">The Walmart video shows that the issue was not </w:t>
            </w:r>
            <w:proofErr w:type="gramStart"/>
            <w:r>
              <w:t>impairment</w:t>
            </w:r>
            <w:proofErr w:type="gramEnd"/>
            <w:r>
              <w:t>, but that the Swift semi</w:t>
            </w:r>
            <w:r w:rsidR="00E62FD8">
              <w:t>-</w:t>
            </w:r>
            <w:r>
              <w:t xml:space="preserve">truck turned into the intersection and blocked the entire intersection, </w:t>
            </w:r>
            <w:r w:rsidR="00FC1199">
              <w:t xml:space="preserve">the </w:t>
            </w:r>
            <w:r>
              <w:t xml:space="preserve">client panicked and swerved her vehicle. </w:t>
            </w:r>
            <w:r w:rsidR="00FC1199">
              <w:t>Kelley p</w:t>
            </w:r>
            <w:r>
              <w:t xml:space="preserve">layed </w:t>
            </w:r>
            <w:r w:rsidR="00FC1199">
              <w:t xml:space="preserve">the </w:t>
            </w:r>
            <w:r>
              <w:t xml:space="preserve">parking lot video with pauses and explanations as part of </w:t>
            </w:r>
            <w:r w:rsidR="00FC1199">
              <w:t>her</w:t>
            </w:r>
            <w:r>
              <w:t xml:space="preserve"> opening statement. </w:t>
            </w:r>
            <w:r w:rsidR="00FC1199">
              <w:t>The p</w:t>
            </w:r>
            <w:r>
              <w:t xml:space="preserve">arties stipulated that </w:t>
            </w:r>
            <w:r w:rsidR="00FC1199">
              <w:t xml:space="preserve">the </w:t>
            </w:r>
            <w:r>
              <w:t xml:space="preserve">video could be played for the court (although not recorded by JAVS). Part of Opening Statement </w:t>
            </w:r>
            <w:r w:rsidR="00BB75D9">
              <w:t>included a</w:t>
            </w:r>
            <w:r>
              <w:t>rgument that when the semi was in the wrong lane (for well over a minute as it headed toward the client’s car</w:t>
            </w:r>
            <w:r w:rsidR="00BB75D9">
              <w:t>)</w:t>
            </w:r>
            <w:r>
              <w:t xml:space="preserve">, </w:t>
            </w:r>
            <w:r w:rsidR="000D456C">
              <w:t>Kelley</w:t>
            </w:r>
            <w:r>
              <w:t xml:space="preserve"> would have panicked </w:t>
            </w:r>
            <w:r w:rsidR="000D456C">
              <w:t xml:space="preserve">too and Kelley </w:t>
            </w:r>
            <w:r>
              <w:t xml:space="preserve">would have been afraid of </w:t>
            </w:r>
            <w:r w:rsidR="000D456C">
              <w:t>a</w:t>
            </w:r>
            <w:r>
              <w:t xml:space="preserve"> head-on collision with a semi</w:t>
            </w:r>
            <w:r w:rsidR="00761D5C">
              <w:t xml:space="preserve"> too</w:t>
            </w:r>
            <w:r>
              <w:t xml:space="preserve">, </w:t>
            </w:r>
            <w:r w:rsidR="00761D5C">
              <w:t xml:space="preserve">and Kelly </w:t>
            </w:r>
            <w:r>
              <w:t>might have overcorrected</w:t>
            </w:r>
            <w:r w:rsidR="00761D5C">
              <w:t>, like her client did, and crashed into the street sign</w:t>
            </w:r>
            <w:r>
              <w:t xml:space="preserve"> to</w:t>
            </w:r>
            <w:r w:rsidR="00761D5C">
              <w:t xml:space="preserve"> avoid the semi to</w:t>
            </w:r>
            <w:r>
              <w:t xml:space="preserve">o. </w:t>
            </w:r>
          </w:p>
          <w:p w14:paraId="13E53BC6" w14:textId="6C22B226" w:rsidR="008360C1" w:rsidRPr="008360C1" w:rsidRDefault="008360C1" w:rsidP="002C212E">
            <w:pPr>
              <w:pStyle w:val="BodyText"/>
              <w:ind w:left="0"/>
              <w:rPr>
                <w:b w:val="0"/>
              </w:rPr>
            </w:pPr>
          </w:p>
          <w:p w14:paraId="581D531B" w14:textId="4E5AEBF2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1E0F46">
              <w:rPr>
                <w:bCs w:val="0"/>
              </w:rPr>
              <w:t>48-Hour Bail Hearing</w:t>
            </w:r>
            <w:r w:rsidR="00F13186">
              <w:rPr>
                <w:b w:val="0"/>
              </w:rPr>
              <w:t xml:space="preserve">. The client was </w:t>
            </w:r>
            <w:r w:rsidR="00F13186" w:rsidRPr="00885786">
              <w:rPr>
                <w:b w:val="0"/>
              </w:rPr>
              <w:t>in custody and present in person.</w:t>
            </w:r>
          </w:p>
          <w:p w14:paraId="2A1C2108" w14:textId="77AA5525" w:rsidR="00A70DC4" w:rsidRDefault="00A70DC4" w:rsidP="00A70DC4">
            <w:pPr>
              <w:pStyle w:val="ListParagraph"/>
              <w:ind w:left="535"/>
            </w:pPr>
            <w:r>
              <w:t xml:space="preserve">The </w:t>
            </w:r>
            <w:r>
              <w:t>State d</w:t>
            </w:r>
            <w:r>
              <w:t>id</w:t>
            </w:r>
            <w:r>
              <w:t xml:space="preserve"> not oppose</w:t>
            </w:r>
            <w:r>
              <w:t xml:space="preserve"> an</w:t>
            </w:r>
            <w:r>
              <w:t xml:space="preserve"> O.R. release with conditions, including no contact with alleged </w:t>
            </w:r>
            <w:proofErr w:type="gramStart"/>
            <w:r>
              <w:t>victim</w:t>
            </w:r>
            <w:proofErr w:type="gramEnd"/>
            <w:r>
              <w:t>.</w:t>
            </w:r>
          </w:p>
          <w:p w14:paraId="142BFD29" w14:textId="4A545131" w:rsidR="00A70DC4" w:rsidRDefault="00F27D83" w:rsidP="00F27D83">
            <w:pPr>
              <w:pStyle w:val="ListParagraph"/>
              <w:ind w:left="535"/>
            </w:pPr>
            <w:r>
              <w:t xml:space="preserve">Kelley and her client </w:t>
            </w:r>
            <w:r w:rsidR="00A70DC4">
              <w:t>agree</w:t>
            </w:r>
            <w:r>
              <w:t xml:space="preserve">d </w:t>
            </w:r>
            <w:proofErr w:type="gramStart"/>
            <w:r>
              <w:t>to</w:t>
            </w:r>
            <w:proofErr w:type="gramEnd"/>
            <w:r>
              <w:t xml:space="preserve"> the O.R</w:t>
            </w:r>
            <w:proofErr w:type="gramStart"/>
            <w:r>
              <w:t>. release</w:t>
            </w:r>
            <w:proofErr w:type="gramEnd"/>
            <w:r>
              <w:t xml:space="preserve"> with the conditions requested by the State. </w:t>
            </w:r>
            <w:r w:rsidR="00D505E9">
              <w:t xml:space="preserve">Kelley requested the court to order the appointment of indigent counsel for the client. [Note: the client </w:t>
            </w:r>
            <w:r w:rsidR="00A70DC4">
              <w:t xml:space="preserve">has other </w:t>
            </w:r>
            <w:r w:rsidR="00D505E9">
              <w:t xml:space="preserve">pending </w:t>
            </w:r>
            <w:r w:rsidR="00A70DC4">
              <w:t>cases with appointed counsel</w:t>
            </w:r>
            <w:r w:rsidR="00D505E9">
              <w:t>.]</w:t>
            </w:r>
          </w:p>
          <w:p w14:paraId="4DF1A37E" w14:textId="410C666B" w:rsidR="00F13186" w:rsidRDefault="00D051B7" w:rsidP="00885786">
            <w:pPr>
              <w:pStyle w:val="ListParagraph"/>
              <w:ind w:left="535"/>
              <w:rPr>
                <w:b/>
                <w:bCs/>
              </w:rPr>
            </w:pPr>
            <w:r>
              <w:t>The court o</w:t>
            </w:r>
            <w:r w:rsidR="00A70DC4">
              <w:t>rder</w:t>
            </w:r>
            <w:r>
              <w:t>ed the client be r</w:t>
            </w:r>
            <w:r w:rsidR="00A70DC4">
              <w:t xml:space="preserve">eleased on </w:t>
            </w:r>
            <w:r>
              <w:t xml:space="preserve">her </w:t>
            </w:r>
            <w:r w:rsidR="00A70DC4">
              <w:t xml:space="preserve">O.R. with conditions – sobriety, s &amp; s, testing, violate no laws, no contact, attend all court hearing. </w:t>
            </w:r>
            <w:r w:rsidR="00E81D87">
              <w:t xml:space="preserve">The client is to stay away </w:t>
            </w:r>
            <w:r w:rsidR="00A70DC4">
              <w:t xml:space="preserve">from the residence of the victim and victim’s place of employment. </w:t>
            </w:r>
            <w:r w:rsidR="00E81D87">
              <w:t xml:space="preserve">The court ordered that </w:t>
            </w:r>
            <w:r w:rsidR="00A70DC4">
              <w:t>NV DIDS be notified to assign counsel.</w:t>
            </w:r>
            <w:r w:rsidR="00F13186">
              <w:t xml:space="preserve"> 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0D456C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835B3"/>
    <w:rsid w:val="001A00F0"/>
    <w:rsid w:val="001B1981"/>
    <w:rsid w:val="001B3EED"/>
    <w:rsid w:val="001B5918"/>
    <w:rsid w:val="001C6472"/>
    <w:rsid w:val="001D615B"/>
    <w:rsid w:val="001D79DE"/>
    <w:rsid w:val="001E0F46"/>
    <w:rsid w:val="001F0C29"/>
    <w:rsid w:val="001F2DCB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DBC"/>
    <w:rsid w:val="002A5081"/>
    <w:rsid w:val="002C0AA6"/>
    <w:rsid w:val="002C212E"/>
    <w:rsid w:val="002C40B1"/>
    <w:rsid w:val="002E355B"/>
    <w:rsid w:val="002E7E57"/>
    <w:rsid w:val="002F2DCE"/>
    <w:rsid w:val="002F30D2"/>
    <w:rsid w:val="00311333"/>
    <w:rsid w:val="0032002B"/>
    <w:rsid w:val="00320D12"/>
    <w:rsid w:val="003212B8"/>
    <w:rsid w:val="00341234"/>
    <w:rsid w:val="003559A1"/>
    <w:rsid w:val="00370562"/>
    <w:rsid w:val="003737E1"/>
    <w:rsid w:val="00374477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3CF3"/>
    <w:rsid w:val="00447B2E"/>
    <w:rsid w:val="0045081F"/>
    <w:rsid w:val="00481987"/>
    <w:rsid w:val="0049612C"/>
    <w:rsid w:val="004B241C"/>
    <w:rsid w:val="004B32BD"/>
    <w:rsid w:val="004C04CC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61D5C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5C6"/>
    <w:rsid w:val="007F0B66"/>
    <w:rsid w:val="007F6CC1"/>
    <w:rsid w:val="00801D5E"/>
    <w:rsid w:val="00810B78"/>
    <w:rsid w:val="00813372"/>
    <w:rsid w:val="008137C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85786"/>
    <w:rsid w:val="0089169D"/>
    <w:rsid w:val="00893F12"/>
    <w:rsid w:val="008A49E3"/>
    <w:rsid w:val="008B270D"/>
    <w:rsid w:val="008F7382"/>
    <w:rsid w:val="00920FDF"/>
    <w:rsid w:val="00926E87"/>
    <w:rsid w:val="00930EA9"/>
    <w:rsid w:val="009438E1"/>
    <w:rsid w:val="009470B4"/>
    <w:rsid w:val="00947D18"/>
    <w:rsid w:val="009524AB"/>
    <w:rsid w:val="009569DD"/>
    <w:rsid w:val="00965D54"/>
    <w:rsid w:val="00980502"/>
    <w:rsid w:val="00980DC6"/>
    <w:rsid w:val="009928D6"/>
    <w:rsid w:val="00995A8C"/>
    <w:rsid w:val="009A480A"/>
    <w:rsid w:val="009B031C"/>
    <w:rsid w:val="009B040E"/>
    <w:rsid w:val="009B0ECA"/>
    <w:rsid w:val="009B5A0B"/>
    <w:rsid w:val="009B6950"/>
    <w:rsid w:val="009D0AA0"/>
    <w:rsid w:val="009D122A"/>
    <w:rsid w:val="009D76C3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683C"/>
    <w:rsid w:val="00A57515"/>
    <w:rsid w:val="00A60E66"/>
    <w:rsid w:val="00A70DC4"/>
    <w:rsid w:val="00A728BC"/>
    <w:rsid w:val="00A732D7"/>
    <w:rsid w:val="00A73DAE"/>
    <w:rsid w:val="00A7564C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1D48"/>
    <w:rsid w:val="00B43C20"/>
    <w:rsid w:val="00B6197C"/>
    <w:rsid w:val="00B6420B"/>
    <w:rsid w:val="00B74C71"/>
    <w:rsid w:val="00B85876"/>
    <w:rsid w:val="00BA5474"/>
    <w:rsid w:val="00BA6939"/>
    <w:rsid w:val="00BB07E5"/>
    <w:rsid w:val="00BB2175"/>
    <w:rsid w:val="00BB379E"/>
    <w:rsid w:val="00BB75D9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71EB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D618C"/>
    <w:rsid w:val="00CE31D6"/>
    <w:rsid w:val="00CE6AB6"/>
    <w:rsid w:val="00CF0219"/>
    <w:rsid w:val="00D051B7"/>
    <w:rsid w:val="00D15C7D"/>
    <w:rsid w:val="00D17299"/>
    <w:rsid w:val="00D42E44"/>
    <w:rsid w:val="00D42F05"/>
    <w:rsid w:val="00D46910"/>
    <w:rsid w:val="00D505E9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362F"/>
    <w:rsid w:val="00DF5266"/>
    <w:rsid w:val="00DF746F"/>
    <w:rsid w:val="00E015DB"/>
    <w:rsid w:val="00E046A6"/>
    <w:rsid w:val="00E27832"/>
    <w:rsid w:val="00E4292F"/>
    <w:rsid w:val="00E52880"/>
    <w:rsid w:val="00E57505"/>
    <w:rsid w:val="00E62FD8"/>
    <w:rsid w:val="00E63EC9"/>
    <w:rsid w:val="00E81D87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27D83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1199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28</cp:revision>
  <dcterms:created xsi:type="dcterms:W3CDTF">2025-09-29T02:37:00Z</dcterms:created>
  <dcterms:modified xsi:type="dcterms:W3CDTF">2025-09-29T03:33:00Z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